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2E711" w14:textId="6A0D8E2E" w:rsidR="008D08AA" w:rsidRDefault="008D08AA" w:rsidP="008D08AA">
      <w:pPr>
        <w:rPr>
          <w:b/>
        </w:rPr>
      </w:pPr>
      <w:r>
        <w:rPr>
          <w:b/>
        </w:rPr>
        <w:t>Pancreas Size and Exocrine Function Is Decreased in Young Children with Recent-Onset Type 1 Diabetes</w:t>
      </w:r>
    </w:p>
    <w:p w14:paraId="6E373A02" w14:textId="77777777" w:rsidR="008D08AA" w:rsidRDefault="008D08AA" w:rsidP="008D08A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Augustine, P., Gent, R., Louise, J., Taranto, M., </w:t>
      </w:r>
      <w:proofErr w:type="spellStart"/>
      <w:r>
        <w:rPr>
          <w:i/>
          <w:sz w:val="20"/>
          <w:szCs w:val="20"/>
        </w:rPr>
        <w:t>Penno</w:t>
      </w:r>
      <w:proofErr w:type="spellEnd"/>
      <w:r>
        <w:rPr>
          <w:i/>
          <w:sz w:val="20"/>
          <w:szCs w:val="20"/>
        </w:rPr>
        <w:t xml:space="preserve">, M., </w:t>
      </w:r>
      <w:proofErr w:type="spellStart"/>
      <w:r>
        <w:rPr>
          <w:i/>
          <w:sz w:val="20"/>
          <w:szCs w:val="20"/>
        </w:rPr>
        <w:t>Linke</w:t>
      </w:r>
      <w:proofErr w:type="spellEnd"/>
      <w:r>
        <w:rPr>
          <w:i/>
          <w:sz w:val="20"/>
          <w:szCs w:val="20"/>
        </w:rPr>
        <w:t xml:space="preserve">, R., Couper, J. J., &amp; the ENDIA Study Group. </w:t>
      </w:r>
    </w:p>
    <w:p w14:paraId="57B95FD4" w14:textId="77777777" w:rsidR="008D08AA" w:rsidRDefault="008D08AA" w:rsidP="008D08AA">
      <w:pPr>
        <w:spacing w:line="360" w:lineRule="auto"/>
      </w:pPr>
    </w:p>
    <w:p w14:paraId="7D9E20A7" w14:textId="743BD588" w:rsidR="008D08AA" w:rsidRDefault="008D08AA" w:rsidP="008D08AA">
      <w:pPr>
        <w:spacing w:line="360" w:lineRule="auto"/>
      </w:pPr>
      <w:r>
        <w:t xml:space="preserve">Adolescents and adults with </w:t>
      </w:r>
      <w:r w:rsidR="00E04AA8">
        <w:t>t</w:t>
      </w:r>
      <w:r>
        <w:t>ype 1 diabetes have reduced pancreatic volume as measured by organ weight in donors or by volume via magnetic resonance imaging (MRI).</w:t>
      </w:r>
    </w:p>
    <w:p w14:paraId="3657A24D" w14:textId="77777777" w:rsidR="008D08AA" w:rsidRDefault="008D08AA" w:rsidP="008D08AA">
      <w:pPr>
        <w:spacing w:line="360" w:lineRule="auto"/>
      </w:pPr>
    </w:p>
    <w:p w14:paraId="5AFA32B9" w14:textId="77777777" w:rsidR="008D08AA" w:rsidRDefault="008D08AA" w:rsidP="008D08AA">
      <w:pPr>
        <w:spacing w:line="360" w:lineRule="auto"/>
      </w:pPr>
      <w:r>
        <w:t xml:space="preserve">The pancreatic size of very few young children aged &lt; 8 years has been studied as this is an age group in whom </w:t>
      </w:r>
      <w:proofErr w:type="gramStart"/>
      <w:r>
        <w:t>a</w:t>
      </w:r>
      <w:proofErr w:type="gramEnd"/>
      <w:r>
        <w:t xml:space="preserve"> MRI examination often requires a general </w:t>
      </w:r>
      <w:proofErr w:type="spellStart"/>
      <w:r>
        <w:t>anaesthetic</w:t>
      </w:r>
      <w:proofErr w:type="spellEnd"/>
      <w:r>
        <w:t xml:space="preserve">. </w:t>
      </w:r>
    </w:p>
    <w:p w14:paraId="4B78B960" w14:textId="77777777" w:rsidR="008D08AA" w:rsidRDefault="008D08AA" w:rsidP="008D08AA">
      <w:pPr>
        <w:spacing w:line="360" w:lineRule="auto"/>
      </w:pPr>
    </w:p>
    <w:p w14:paraId="716C6D5E" w14:textId="43F9F706" w:rsidR="008D08AA" w:rsidRDefault="008D08AA" w:rsidP="008D08AA">
      <w:pPr>
        <w:spacing w:line="360" w:lineRule="auto"/>
      </w:pPr>
      <w:r>
        <w:t xml:space="preserve">This study aimed to measure pancreatic area by abdominal ultrasound and exocrine function by measurement of human pancreatic </w:t>
      </w:r>
      <w:proofErr w:type="spellStart"/>
      <w:r>
        <w:t>faecal</w:t>
      </w:r>
      <w:proofErr w:type="spellEnd"/>
      <w:r>
        <w:t xml:space="preserve"> elastase-1 (FE-1), the latter as a sensitive, non-invasive measure of exocrine function in young children with recent-onset </w:t>
      </w:r>
      <w:r w:rsidR="00E04AA8">
        <w:t>t</w:t>
      </w:r>
      <w:r>
        <w:t>ype 1 diabetes and in controls.</w:t>
      </w:r>
    </w:p>
    <w:p w14:paraId="67AC92A7" w14:textId="77777777" w:rsidR="008D08AA" w:rsidRDefault="008D08AA" w:rsidP="008D08AA">
      <w:pPr>
        <w:spacing w:line="360" w:lineRule="auto"/>
      </w:pPr>
    </w:p>
    <w:p w14:paraId="6282F2E6" w14:textId="68C11877" w:rsidR="008D08AA" w:rsidRDefault="008D08AA" w:rsidP="008D08AA">
      <w:pPr>
        <w:spacing w:line="360" w:lineRule="auto"/>
      </w:pPr>
      <w:r>
        <w:t xml:space="preserve">Pancreatic area and accompanying subclinical exocrine function were reduced in very young children with recent-onset </w:t>
      </w:r>
      <w:r w:rsidR="00E04AA8">
        <w:t>t</w:t>
      </w:r>
      <w:r>
        <w:t xml:space="preserve">ype 1 diabetes. This supports changes in the exocrine pancreas in the pathophysiology of </w:t>
      </w:r>
      <w:r w:rsidR="00E04AA8">
        <w:t>t</w:t>
      </w:r>
      <w:r>
        <w:t>ype 1 diabetes presenting in early life.</w:t>
      </w:r>
    </w:p>
    <w:p w14:paraId="7E097373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AA"/>
    <w:rsid w:val="00531350"/>
    <w:rsid w:val="0057030D"/>
    <w:rsid w:val="00690CF6"/>
    <w:rsid w:val="006A665E"/>
    <w:rsid w:val="008D08AA"/>
    <w:rsid w:val="00E0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9397"/>
  <w15:chartTrackingRefBased/>
  <w15:docId w15:val="{758ACF65-28E2-4B4E-A4A6-38DE9272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08AA"/>
    <w:pPr>
      <w:spacing w:after="0" w:line="276" w:lineRule="auto"/>
    </w:pPr>
    <w:rPr>
      <w:rFonts w:ascii="Times New Roman" w:eastAsia="Times New Roman" w:hAnsi="Times New Roman" w:cs="Times New Roman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2</cp:revision>
  <dcterms:created xsi:type="dcterms:W3CDTF">2020-08-26T02:19:00Z</dcterms:created>
  <dcterms:modified xsi:type="dcterms:W3CDTF">2020-08-26T04:13:00Z</dcterms:modified>
</cp:coreProperties>
</file>