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3CB10A" w14:textId="77777777" w:rsidR="00A95307" w:rsidRDefault="00A95307" w:rsidP="00A95307">
      <w:pPr>
        <w:rPr>
          <w:b/>
        </w:rPr>
      </w:pPr>
      <w:r>
        <w:rPr>
          <w:b/>
        </w:rPr>
        <w:t>Use of Continuous Glucose Monitoring Trends to Facilitate Exercise in Children with Type 1 Diabetes</w:t>
      </w:r>
    </w:p>
    <w:p w14:paraId="0D60989D" w14:textId="77777777" w:rsidR="00A95307" w:rsidRDefault="00A95307" w:rsidP="00A95307">
      <w:pPr>
        <w:rPr>
          <w:i/>
          <w:sz w:val="20"/>
          <w:szCs w:val="20"/>
        </w:rPr>
      </w:pPr>
      <w:r>
        <w:rPr>
          <w:i/>
          <w:sz w:val="20"/>
          <w:szCs w:val="20"/>
        </w:rPr>
        <w:t xml:space="preserve">Burckhardt, M.-A., Chetty, T., Smith, G. J., </w:t>
      </w:r>
      <w:proofErr w:type="spellStart"/>
      <w:r>
        <w:rPr>
          <w:i/>
          <w:sz w:val="20"/>
          <w:szCs w:val="20"/>
        </w:rPr>
        <w:t>Adolfsson</w:t>
      </w:r>
      <w:proofErr w:type="spellEnd"/>
      <w:r>
        <w:rPr>
          <w:i/>
          <w:sz w:val="20"/>
          <w:szCs w:val="20"/>
        </w:rPr>
        <w:t>, P., de Bock, M., Jones, T. W., &amp; Davis, E. A</w:t>
      </w:r>
    </w:p>
    <w:p w14:paraId="4DCB798E" w14:textId="77777777" w:rsidR="00A95307" w:rsidRDefault="00A95307" w:rsidP="00A95307">
      <w:pPr>
        <w:rPr>
          <w:i/>
          <w:sz w:val="20"/>
          <w:szCs w:val="20"/>
        </w:rPr>
      </w:pPr>
    </w:p>
    <w:p w14:paraId="1203111C" w14:textId="77777777" w:rsidR="00A95307" w:rsidRDefault="00A95307" w:rsidP="00A95307">
      <w:pPr>
        <w:spacing w:line="360" w:lineRule="auto"/>
      </w:pPr>
      <w:r>
        <w:t xml:space="preserve">Diabetes care during exercise frequently requires interruptions to activity and adds extra challenges particularly for young individuals with type 1 diabetes (T1D). </w:t>
      </w:r>
    </w:p>
    <w:p w14:paraId="1AB40E74" w14:textId="77777777" w:rsidR="00A95307" w:rsidRDefault="00A95307" w:rsidP="00A95307">
      <w:pPr>
        <w:spacing w:line="360" w:lineRule="auto"/>
      </w:pPr>
    </w:p>
    <w:p w14:paraId="089B4339" w14:textId="77777777" w:rsidR="00A95307" w:rsidRDefault="00A95307" w:rsidP="00A95307">
      <w:pPr>
        <w:spacing w:line="360" w:lineRule="auto"/>
      </w:pPr>
      <w:r>
        <w:t xml:space="preserve">This study investigated the use of a carbohydrate (CHO) intake algorithm based on continuous glucose monitoring (CGM) trends during physical activity. </w:t>
      </w:r>
    </w:p>
    <w:p w14:paraId="476E9555" w14:textId="77777777" w:rsidR="00A95307" w:rsidRDefault="00A95307" w:rsidP="00A95307">
      <w:pPr>
        <w:spacing w:line="360" w:lineRule="auto"/>
      </w:pPr>
    </w:p>
    <w:p w14:paraId="7863BD7C" w14:textId="77777777" w:rsidR="00A95307" w:rsidRDefault="00A95307" w:rsidP="00A95307">
      <w:pPr>
        <w:spacing w:line="360" w:lineRule="auto"/>
      </w:pPr>
      <w:r>
        <w:t>Using a CHO intake algorithm based on CGM trends resulted in fewer CHO intake events and fewer interruptions to exercise. Use of this algorithm may reduce the burden of diabetes management with potential to facilitate activity in young people with T1D.</w:t>
      </w:r>
    </w:p>
    <w:p w14:paraId="71C66F78" w14:textId="77777777" w:rsidR="00690CF6" w:rsidRDefault="00690CF6"/>
    <w:sectPr w:rsidR="00690C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307"/>
    <w:rsid w:val="0057030D"/>
    <w:rsid w:val="00690CF6"/>
    <w:rsid w:val="006A665E"/>
    <w:rsid w:val="00A953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19FE1"/>
  <w15:chartTrackingRefBased/>
  <w15:docId w15:val="{836D73FE-F548-4B95-BD7D-D1AD00D5A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95307"/>
    <w:pPr>
      <w:spacing w:after="0" w:line="276" w:lineRule="auto"/>
    </w:pPr>
    <w:rPr>
      <w:rFonts w:ascii="Times New Roman" w:eastAsia="Times New Roman" w:hAnsi="Times New Roman" w:cs="Times New Roman"/>
      <w:lang w:val="en"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Lewis</dc:creator>
  <cp:keywords/>
  <dc:description/>
  <cp:lastModifiedBy>Amanda Lewis</cp:lastModifiedBy>
  <cp:revision>1</cp:revision>
  <dcterms:created xsi:type="dcterms:W3CDTF">2020-08-26T04:13:00Z</dcterms:created>
  <dcterms:modified xsi:type="dcterms:W3CDTF">2020-08-26T04:14:00Z</dcterms:modified>
</cp:coreProperties>
</file>