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7E356" w14:textId="77777777" w:rsidR="005A2F21" w:rsidRDefault="005A2F21" w:rsidP="005A2F21">
      <w:pPr>
        <w:rPr>
          <w:b/>
          <w:sz w:val="24"/>
          <w:szCs w:val="24"/>
          <w:highlight w:val="white"/>
        </w:rPr>
      </w:pPr>
      <w:r>
        <w:rPr>
          <w:b/>
          <w:sz w:val="24"/>
          <w:szCs w:val="24"/>
          <w:highlight w:val="white"/>
        </w:rPr>
        <w:t>Use of Remote Monitoring with Continuous Glucose Monitoring in Young Children with Type 1 Diabetes: The Parents’ Perspective</w:t>
      </w:r>
    </w:p>
    <w:p w14:paraId="7B7925B1" w14:textId="77777777" w:rsidR="005A2F21" w:rsidRDefault="005A2F21" w:rsidP="005A2F21">
      <w:pPr>
        <w:rPr>
          <w:i/>
        </w:rPr>
      </w:pPr>
      <w:r>
        <w:rPr>
          <w:i/>
        </w:rPr>
        <w:t>Burckhardt, M. A., Fried, L., Bebbington, K., Hancock, M., Nicholas, J. A., Roberts, A., Abraham, M. B., Davis, E. A., &amp; Jones, T. W.</w:t>
      </w:r>
    </w:p>
    <w:p w14:paraId="71A7F421" w14:textId="77777777" w:rsidR="005A2F21" w:rsidRDefault="005A2F21" w:rsidP="005A2F21">
      <w:pPr>
        <w:spacing w:line="360" w:lineRule="auto"/>
        <w:rPr>
          <w:highlight w:val="white"/>
        </w:rPr>
      </w:pPr>
    </w:p>
    <w:p w14:paraId="534D8781" w14:textId="7B16E6C9" w:rsidR="005A2F21" w:rsidRDefault="005A2F21" w:rsidP="005A2F21">
      <w:pPr>
        <w:spacing w:line="360" w:lineRule="auto"/>
        <w:rPr>
          <w:highlight w:val="white"/>
        </w:rPr>
      </w:pPr>
      <w:r>
        <w:rPr>
          <w:highlight w:val="white"/>
        </w:rPr>
        <w:t xml:space="preserve">Remote monitoring with continuous glucose monitoring (CGM) in children with </w:t>
      </w:r>
      <w:r w:rsidR="003C0E11">
        <w:rPr>
          <w:highlight w:val="white"/>
        </w:rPr>
        <w:t>t</w:t>
      </w:r>
      <w:r>
        <w:rPr>
          <w:highlight w:val="white"/>
        </w:rPr>
        <w:t xml:space="preserve">ype 1 diabetes mellitus has recently become available, but little is known about caregivers’ experiences of its use, particularly in younger children. </w:t>
      </w:r>
    </w:p>
    <w:p w14:paraId="605440E5" w14:textId="77777777" w:rsidR="005A2F21" w:rsidRDefault="005A2F21" w:rsidP="005A2F21">
      <w:pPr>
        <w:spacing w:line="360" w:lineRule="auto"/>
        <w:rPr>
          <w:highlight w:val="white"/>
        </w:rPr>
      </w:pPr>
    </w:p>
    <w:p w14:paraId="1B4A73A6" w14:textId="77777777" w:rsidR="005A2F21" w:rsidRDefault="005A2F21" w:rsidP="005A2F21">
      <w:pPr>
        <w:spacing w:line="360" w:lineRule="auto"/>
        <w:rPr>
          <w:highlight w:val="white"/>
        </w:rPr>
      </w:pPr>
      <w:r>
        <w:rPr>
          <w:highlight w:val="white"/>
        </w:rPr>
        <w:t>The aim of this study was to explore parents’ everyday experiences of using this technology.</w:t>
      </w:r>
    </w:p>
    <w:p w14:paraId="124374B5" w14:textId="77777777" w:rsidR="005A2F21" w:rsidRDefault="005A2F21" w:rsidP="005A2F21">
      <w:pPr>
        <w:spacing w:line="360" w:lineRule="auto"/>
        <w:rPr>
          <w:highlight w:val="white"/>
        </w:rPr>
      </w:pPr>
    </w:p>
    <w:p w14:paraId="40E10F95" w14:textId="0F315425" w:rsidR="005A2F21" w:rsidRDefault="005A2F21" w:rsidP="005A2F21">
      <w:pPr>
        <w:spacing w:line="360" w:lineRule="auto"/>
        <w:rPr>
          <w:highlight w:val="white"/>
        </w:rPr>
      </w:pPr>
      <w:r>
        <w:rPr>
          <w:highlight w:val="white"/>
        </w:rPr>
        <w:t>Overall, the parents reported the use of CGM and remote monitoring to be a mostly positive experience, with the majority of parents benefiting greatly from remote monitoring during the night with improved sleep quality. Parents also reported that the CGM data increased their sense of knowledge about their child's diabetes care whil</w:t>
      </w:r>
      <w:r w:rsidR="003C0E11">
        <w:rPr>
          <w:highlight w:val="white"/>
        </w:rPr>
        <w:t>e</w:t>
      </w:r>
      <w:r>
        <w:rPr>
          <w:highlight w:val="white"/>
        </w:rPr>
        <w:t xml:space="preserve"> creating a greater sense of freedom and confidence. Some parents did report initial anxiety at the start of the CGM experience, but this decreased as they became more familiar and confident with CGM. </w:t>
      </w:r>
    </w:p>
    <w:p w14:paraId="151F9A14" w14:textId="77777777" w:rsidR="005A2F21" w:rsidRDefault="005A2F21" w:rsidP="005A2F21">
      <w:pPr>
        <w:spacing w:line="360" w:lineRule="auto"/>
        <w:rPr>
          <w:highlight w:val="white"/>
        </w:rPr>
      </w:pPr>
    </w:p>
    <w:p w14:paraId="7866A7A9" w14:textId="77777777" w:rsidR="005A2F21" w:rsidRDefault="005A2F21" w:rsidP="005A2F21">
      <w:pPr>
        <w:spacing w:line="360" w:lineRule="auto"/>
        <w:rPr>
          <w:i/>
        </w:rPr>
      </w:pPr>
      <w:r>
        <w:rPr>
          <w:highlight w:val="white"/>
        </w:rPr>
        <w:t xml:space="preserve">These findings provide a starting point to define realistic expectations about benefits and likely problems. It will help parents to decide whether this technology should be adopted as a process of shared decision-making. </w:t>
      </w:r>
    </w:p>
    <w:p w14:paraId="153AF9A8" w14:textId="77777777" w:rsidR="005A2F21" w:rsidRDefault="005A2F21" w:rsidP="005A2F21">
      <w:pPr>
        <w:rPr>
          <w:b/>
          <w:color w:val="53565A"/>
          <w:sz w:val="24"/>
          <w:szCs w:val="24"/>
          <w:highlight w:val="white"/>
        </w:rPr>
      </w:pPr>
    </w:p>
    <w:p w14:paraId="12884DDE" w14:textId="77777777" w:rsidR="005A2F21" w:rsidRDefault="005A2F21" w:rsidP="005A2F21">
      <w:pPr>
        <w:rPr>
          <w:sz w:val="24"/>
          <w:szCs w:val="24"/>
          <w:highlight w:val="white"/>
        </w:rPr>
      </w:pPr>
    </w:p>
    <w:p w14:paraId="121FFB18" w14:textId="77777777" w:rsidR="005A2F21" w:rsidRDefault="005A2F21" w:rsidP="005A2F21">
      <w:pPr>
        <w:rPr>
          <w:sz w:val="24"/>
          <w:szCs w:val="24"/>
          <w:highlight w:val="white"/>
        </w:rPr>
      </w:pPr>
    </w:p>
    <w:p w14:paraId="6FF07918" w14:textId="77777777" w:rsidR="005A2F21" w:rsidRDefault="005A2F21" w:rsidP="005A2F21">
      <w:pPr>
        <w:rPr>
          <w:sz w:val="24"/>
          <w:szCs w:val="24"/>
          <w:highlight w:val="white"/>
        </w:rPr>
      </w:pPr>
    </w:p>
    <w:p w14:paraId="77628274" w14:textId="77777777" w:rsidR="005A2F21" w:rsidRDefault="005A2F21" w:rsidP="005A2F21">
      <w:pPr>
        <w:rPr>
          <w:sz w:val="24"/>
          <w:szCs w:val="24"/>
          <w:highlight w:val="white"/>
        </w:rPr>
      </w:pPr>
    </w:p>
    <w:p w14:paraId="19339C58" w14:textId="77777777" w:rsidR="005A2F21" w:rsidRDefault="005A2F21" w:rsidP="005A2F21">
      <w:pPr>
        <w:rPr>
          <w:sz w:val="24"/>
          <w:szCs w:val="24"/>
          <w:highlight w:val="white"/>
        </w:rPr>
      </w:pPr>
    </w:p>
    <w:p w14:paraId="6C01ADB7" w14:textId="77777777" w:rsidR="005A2F21" w:rsidRDefault="005A2F21" w:rsidP="005A2F21">
      <w:pPr>
        <w:rPr>
          <w:sz w:val="24"/>
          <w:szCs w:val="24"/>
          <w:highlight w:val="white"/>
        </w:rPr>
      </w:pPr>
    </w:p>
    <w:p w14:paraId="177225D7" w14:textId="77777777" w:rsidR="005A2F21" w:rsidRDefault="005A2F21" w:rsidP="005A2F21">
      <w:pPr>
        <w:rPr>
          <w:sz w:val="24"/>
          <w:szCs w:val="24"/>
          <w:highlight w:val="white"/>
        </w:rPr>
      </w:pPr>
    </w:p>
    <w:p w14:paraId="1122735D" w14:textId="77777777" w:rsidR="005A2F21" w:rsidRDefault="005A2F21" w:rsidP="005A2F21">
      <w:pPr>
        <w:rPr>
          <w:sz w:val="24"/>
          <w:szCs w:val="24"/>
          <w:highlight w:val="white"/>
        </w:rPr>
      </w:pPr>
    </w:p>
    <w:p w14:paraId="68E56187" w14:textId="77777777" w:rsidR="00690CF6" w:rsidRDefault="00690CF6"/>
    <w:sectPr w:rsidR="00690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21"/>
    <w:rsid w:val="003C0E11"/>
    <w:rsid w:val="0057030D"/>
    <w:rsid w:val="005A2F21"/>
    <w:rsid w:val="00690CF6"/>
    <w:rsid w:val="006A66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7C3D"/>
  <w15:chartTrackingRefBased/>
  <w15:docId w15:val="{9F69B8F9-CB6A-477E-9324-254241AF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2F21"/>
    <w:pPr>
      <w:spacing w:after="0" w:line="276" w:lineRule="auto"/>
    </w:pPr>
    <w:rPr>
      <w:rFonts w:ascii="Times New Roman" w:eastAsia="Times New Roman" w:hAnsi="Times New Roman" w:cs="Times New Roman"/>
      <w:lang w:val="e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Lewis</dc:creator>
  <cp:keywords/>
  <dc:description/>
  <cp:lastModifiedBy>Amanda Lewis</cp:lastModifiedBy>
  <cp:revision>1</cp:revision>
  <dcterms:created xsi:type="dcterms:W3CDTF">2020-08-26T04:15:00Z</dcterms:created>
  <dcterms:modified xsi:type="dcterms:W3CDTF">2020-08-26T04:35:00Z</dcterms:modified>
</cp:coreProperties>
</file>